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1587" w:rsidRPr="00FA13DE" w:rsidRDefault="00D872ED" w:rsidP="006B253A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bookmarkStart w:id="0" w:name="_GoBack"/>
      <w:bookmarkEnd w:id="0"/>
      <w:r w:rsidRPr="00FA13DE">
        <w:rPr>
          <w:rFonts w:ascii="Times New Roman" w:hAnsi="Times New Roman" w:cs="Times New Roman"/>
          <w:b/>
          <w:sz w:val="28"/>
          <w:szCs w:val="28"/>
          <w:lang w:val="uk-UA"/>
        </w:rPr>
        <w:t xml:space="preserve">Огляд судової практики за здійснення адміністративного правопорушення, </w:t>
      </w:r>
    </w:p>
    <w:p w:rsidR="00D872ED" w:rsidRPr="00FA13DE" w:rsidRDefault="00D872ED" w:rsidP="006B253A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FA13DE">
        <w:rPr>
          <w:rFonts w:ascii="Times New Roman" w:hAnsi="Times New Roman" w:cs="Times New Roman"/>
          <w:b/>
          <w:sz w:val="28"/>
          <w:szCs w:val="28"/>
          <w:lang w:val="uk-UA"/>
        </w:rPr>
        <w:t>передбаченого ст.44-3 Кодексу України про адміністративні правопорушенн</w:t>
      </w:r>
      <w:r w:rsidR="00A61587" w:rsidRPr="00FA13DE">
        <w:rPr>
          <w:rFonts w:ascii="Times New Roman" w:hAnsi="Times New Roman" w:cs="Times New Roman"/>
          <w:b/>
          <w:sz w:val="28"/>
          <w:szCs w:val="28"/>
          <w:lang w:val="uk-UA"/>
        </w:rPr>
        <w:t>я</w:t>
      </w:r>
    </w:p>
    <w:p w:rsidR="00D872ED" w:rsidRPr="00FA13DE" w:rsidRDefault="00A61587" w:rsidP="006B253A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FA13DE">
        <w:rPr>
          <w:rFonts w:ascii="Times New Roman" w:hAnsi="Times New Roman" w:cs="Times New Roman"/>
          <w:b/>
          <w:sz w:val="28"/>
          <w:szCs w:val="28"/>
          <w:lang w:val="uk-UA"/>
        </w:rPr>
        <w:t>в період з 17</w:t>
      </w:r>
      <w:r w:rsidR="00A27B53" w:rsidRPr="00FA13DE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березня 20</w:t>
      </w:r>
      <w:r w:rsidR="00D872ED" w:rsidRPr="00FA13DE">
        <w:rPr>
          <w:rFonts w:ascii="Times New Roman" w:hAnsi="Times New Roman" w:cs="Times New Roman"/>
          <w:b/>
          <w:sz w:val="28"/>
          <w:szCs w:val="28"/>
          <w:lang w:val="uk-UA"/>
        </w:rPr>
        <w:t>20</w:t>
      </w:r>
      <w:r w:rsidR="00A27B53" w:rsidRPr="00FA13DE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р.</w:t>
      </w:r>
      <w:r w:rsidR="00D872ED" w:rsidRPr="00FA13DE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по </w:t>
      </w:r>
      <w:r w:rsidR="00A27B53" w:rsidRPr="00FA13DE">
        <w:rPr>
          <w:rFonts w:ascii="Times New Roman" w:hAnsi="Times New Roman" w:cs="Times New Roman"/>
          <w:b/>
          <w:sz w:val="28"/>
          <w:szCs w:val="28"/>
          <w:lang w:val="uk-UA"/>
        </w:rPr>
        <w:t>0</w:t>
      </w:r>
      <w:r w:rsidR="002F424E" w:rsidRPr="00FA13DE">
        <w:rPr>
          <w:rFonts w:ascii="Times New Roman" w:hAnsi="Times New Roman" w:cs="Times New Roman"/>
          <w:b/>
          <w:sz w:val="28"/>
          <w:szCs w:val="28"/>
          <w:lang w:val="uk-UA"/>
        </w:rPr>
        <w:t>8</w:t>
      </w:r>
      <w:r w:rsidR="00A27B53" w:rsidRPr="00FA13DE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квітня 20</w:t>
      </w:r>
      <w:r w:rsidR="00D872ED" w:rsidRPr="00FA13DE">
        <w:rPr>
          <w:rFonts w:ascii="Times New Roman" w:hAnsi="Times New Roman" w:cs="Times New Roman"/>
          <w:b/>
          <w:sz w:val="28"/>
          <w:szCs w:val="28"/>
          <w:lang w:val="uk-UA"/>
        </w:rPr>
        <w:t>20</w:t>
      </w:r>
      <w:r w:rsidR="00A27B53" w:rsidRPr="00FA13DE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р.</w:t>
      </w:r>
    </w:p>
    <w:p w:rsidR="003D0922" w:rsidRPr="00FA13DE" w:rsidRDefault="003D0922" w:rsidP="006B253A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color w:val="FF0000"/>
          <w:sz w:val="28"/>
          <w:szCs w:val="28"/>
          <w:u w:val="single"/>
          <w:lang w:val="uk-UA"/>
        </w:rPr>
      </w:pPr>
      <w:r w:rsidRPr="00FA13DE">
        <w:rPr>
          <w:rFonts w:ascii="Times New Roman" w:hAnsi="Times New Roman" w:cs="Times New Roman"/>
          <w:b/>
          <w:color w:val="FF0000"/>
          <w:sz w:val="28"/>
          <w:szCs w:val="28"/>
          <w:u w:val="single"/>
          <w:lang w:val="uk-UA"/>
        </w:rPr>
        <w:t>ЧЕРКАЩИНА</w:t>
      </w:r>
    </w:p>
    <w:p w:rsidR="004C5A19" w:rsidRPr="00FA13DE" w:rsidRDefault="004C5A19" w:rsidP="004C5A1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tbl>
      <w:tblPr>
        <w:tblW w:w="0" w:type="auto"/>
        <w:tblInd w:w="88" w:type="dxa"/>
        <w:tblLayout w:type="fixed"/>
        <w:tblLook w:val="04A0" w:firstRow="1" w:lastRow="0" w:firstColumn="1" w:lastColumn="0" w:noHBand="0" w:noVBand="1"/>
      </w:tblPr>
      <w:tblGrid>
        <w:gridCol w:w="587"/>
        <w:gridCol w:w="993"/>
        <w:gridCol w:w="1472"/>
        <w:gridCol w:w="1485"/>
        <w:gridCol w:w="7251"/>
        <w:gridCol w:w="2551"/>
      </w:tblGrid>
      <w:tr w:rsidR="004C5A19" w:rsidRPr="00FA13DE" w:rsidTr="00AE32F8"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5A19" w:rsidRPr="00FA13DE" w:rsidRDefault="004C5A19" w:rsidP="004C5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ru-RU"/>
              </w:rPr>
            </w:pPr>
            <w:r w:rsidRPr="00FA13D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ru-RU"/>
              </w:rPr>
              <w:t>№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5A19" w:rsidRPr="00FA13DE" w:rsidRDefault="005E0286" w:rsidP="004C5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ru-RU"/>
              </w:rPr>
            </w:pPr>
            <w:r w:rsidRPr="00FA13D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ru-RU"/>
              </w:rPr>
              <w:t>Дата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5A19" w:rsidRPr="00FA13DE" w:rsidRDefault="005E0286" w:rsidP="004C5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ru-RU"/>
              </w:rPr>
            </w:pPr>
            <w:r w:rsidRPr="00FA13D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ru-RU"/>
              </w:rPr>
              <w:t>Справа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5A19" w:rsidRPr="00FA13DE" w:rsidRDefault="005E0286" w:rsidP="004C5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ru-RU"/>
              </w:rPr>
            </w:pPr>
            <w:r w:rsidRPr="00FA13D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ru-RU"/>
              </w:rPr>
              <w:t>Місто</w:t>
            </w:r>
          </w:p>
        </w:tc>
        <w:tc>
          <w:tcPr>
            <w:tcW w:w="7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5A19" w:rsidRPr="00FA13DE" w:rsidRDefault="005E0286" w:rsidP="004C5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ru-RU"/>
              </w:rPr>
            </w:pPr>
            <w:r w:rsidRPr="00FA13D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ru-RU"/>
              </w:rPr>
              <w:t>Примітка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5A19" w:rsidRPr="00FA13DE" w:rsidRDefault="005E0286" w:rsidP="004C5A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ru-RU"/>
              </w:rPr>
            </w:pPr>
            <w:r w:rsidRPr="00FA13D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 w:eastAsia="ru-RU"/>
              </w:rPr>
              <w:t>Посилання</w:t>
            </w:r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23.03.2020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705/1159/20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Умань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те, що особа, перебуваючи на посаді продавця торгівельного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павільйона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«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Tasty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Meal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», не припинила роботу закладу та здійснювала прийом відвідувачів, складено протокол про адміністративне правопорушення. Матеріали справи повернуто до Уманського ВП ГУНП в Черкаській області для належного оформлення.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5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http://www.reyestr.court.gov.ua/Review/88468385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24.03.2020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698/168/20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смт. Катеринопіль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те, що особа, будучи фізичною особою-підприємцем, в смт. Катеринопіль на базарній площі, здійснювала торгівлю зерновою продукцією, складено протокол про адміністративне правопорушення. Справу повернуто до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Катеринопільського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районного відділення поліції Звенигородського відділу поліції ГУНП в Черкаській області для належного доопрацювання.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6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http://www.reyestr.court.gov.ua/Review/88410620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24.03.2020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705/1206/20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Умань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 те, що продавець не припинив торгівлю у в магазині «AUTOSHOP» у період карантину, складено протокол про адміністративне правопорушення. Протокол повернуто до Уманського ВП ГУНП в Черкаській області для доопрацювання та виконання вимог ст.ст.251, 256 КУпАП.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7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http://www.reyestr.court.gov.ua/Review/88395745</w:t>
              </w:r>
            </w:hyperlink>
          </w:p>
        </w:tc>
      </w:tr>
      <w:tr w:rsidR="00FA13DE" w:rsidRPr="00FA13D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24.03.2020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705/1158/20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Умань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те, що особа, будучи на посаді регіонального представника ТОВ «ТД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Промагроторг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», не припинила роботу виносного складу, здійснювала прийом відвідувачів, складено протокол про адміністративне правопорушення. Протокол повернуто до Уманського ВП ГУНП в Черкаській області для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дооформлення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. 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8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http://www.reyestr.court.gov.ua/Review/88384269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lastRenderedPageBreak/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26.03.2020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705/1207/20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Умань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 те, що особа, будучи продавцем кіоску «Тютюн», не припинила роботу кіоску та здійснювала продаж, складено протокол про адміністративне правопорушення. Матеріали справи повернуто до Уманського ВП ГУНП в Черкаській області для належного оформлення.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9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http://www.reyestr.court.gov.ua/Review/88474964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26.03.2020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705/1208/20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Умань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 те, що особа, будучи продавцем магазину «Фіто Крамниця», не припинила діяльність магазину та продовжувала торгівлю, складено протокол про адміністративне правопорушення. Матеріали справи повернуто до Уманського ВП ГУНП в Черкаській області для належного оформлення.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10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http://www.reyestr.court.gov.ua/Review/88475047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26.03.2020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705/1209/20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Умань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 те, що особа, будучи орендарем магазину «Пивний Рай», не припинила роботу магазину та здійснювала торгівлю алкогольними напоями, складено протокол про адміністративне правопорушення. Матеріали справи повернуто до Уманського ВП ГУНП в Черкаській області для належного оформлення.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11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http://www.reyestr.court.gov.ua/Review/88475046</w:t>
              </w:r>
            </w:hyperlink>
          </w:p>
        </w:tc>
      </w:tr>
      <w:tr w:rsidR="00FA13DE" w:rsidRPr="00FA13D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26.03.2020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709/460/20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смт. Чорнобай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вчинення адміністративного правопорушення, передбаченого ст. 44-3 КпАП України, складено протокол про адміністративне правопорушення. Матеріали адміністративної справи повернуто до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Чорнобаївського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відділення поліції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Золотоніського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відділу поліції ГУНП України в Черкаській області для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дооформлення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12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http://www.reyestr.court.gov.ua/Review/88445921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27.03.2020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705/1212/20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Умань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 те, що особа не припинила торгівельну діяльність продовжувала торгувати, складено протокол про адміністративне правопорушення. Протокол повернуто до Уманського РВП УВП ГУНП в Черкаській області для доопрацювання та виконання вимог ст.ст.251, 256 КУпАП.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13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http://www.reyestr.court.gov.ua/Review/88468409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27.03.2020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705/1226/20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Умань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те, що особа, будучи продавцем в магазині «Моя техніка», не припинив діяльність магазину, складено </w:t>
            </w: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lastRenderedPageBreak/>
              <w:t>протокол про адміністративне правопорушення. Протокол та додані до нього матеріали повернуто до Уманського ВП ГУНП в Черкаській області для доопрацювання та виконання вимог ст.ст.251, 256 КУпАП.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14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</w:t>
              </w:r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lastRenderedPageBreak/>
                <w:t>88468952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lastRenderedPageBreak/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27.03.2020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710/337/20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Шпола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 торгівлю продуктами харчування з причепу на легковому автомобілі у невстановленому місці, складено протокол про адміністративне правопорушення. Закрито провадження у справі за відсутністю у діях особи складу адміністративного правопорушення.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15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http://www.reyestr.court.gov.ua/Review/88468996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30.03.2020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701/277/20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смт.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Маньківка</w:t>
            </w:r>
            <w:proofErr w:type="spellEnd"/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 те, що особа, будучи приватним підприємцем здійснював підприємницьку діяльність в магазині "Флора" (який спеціалізується на продажі насіння та засобів догляду за рослинами), складено протокол про адміністративне правопорушення. Провадження у справі закрито у зв`язку з відсутністю в діях особи складу адміністративного правопорушення.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16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http://www.reyestr.court.gov.ua/Review/88474961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30.03.2020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705/1225/20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Умань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те, що особа, будучи продавцем в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мафі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«Гриль і кава», не припинила свою діяльність, складено протокол про адміністративне правопорушення. Протокол повернуто до Уманського ВП ГУНП в Черкаській області для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дооформлення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.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17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http://www.reyestr.court.gov.ua/Review/88475443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30.03.2020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705/1227/20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Умань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те, що особа, будучи приватним підприємцем, не припинила діяльність закладу «Зеленої аптеки», складено протокол про адміністративне правопорушення. Протокол повернуто до Уманського ВП ГУНП в Черкаській області для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дооформлення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18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http://www.reyestr.court.gov.ua/Review/88475369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30.03.2020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705/1228/20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Умань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те, що особа, будучи приватним підприємцем, не припинила роботу магазину «Тюлевий рай», складено протокол про адміністративне правопорушення. Протокол повернуто до Уманського ВП ГУНП в Черкаській області для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дооформлення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.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19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http://www.reyestr.court.gov.ua/Review/88475368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lastRenderedPageBreak/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30.03.2020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705/1263/20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Умань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те, що особа, будучи продавцем в приміщенні магазину «Підшипники ремінні сальники», здійснювала роздрібну торгівлю деталями та приладдями для автотранспортного засобу, складено протокол про адміністративне правопорушення. Протокол повернуто до Уманського ВП ГУНП в Черкаській області для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дооформлення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.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20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http://www.reyestr.court.gov.ua/Review/88475367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30.03.2020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705/1258/20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Умань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 те, що особа, будучи продавцем в магазині «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Новобуд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», не припинила торгівлю у вказаному магазині у період карантину, складено протокол про адміністративне правопорушення. Матеріали справи повернуто до Уманського ВП ГУНП в Черкаській області для належного оформлення.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21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http://www.reyestr.court.gov.ua/Review/88555714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30.03.2020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705/1260/20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Умань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 те, що особа, будучи продавцем в магазині «Зоомагазин», здійснювала торгівлю харчуванням у період карантину, складено протокол про адміністративне правопорушення. Матеріали справи повернуто до Уманського ВП ГУНП в Черкаській області для належного оформлення.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22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http://www.reyestr.court.gov.ua/Review/88554950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31.03.2020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705/1262/20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Умань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 те, що особа, будучи власником тимчасової споруди в торгівельній зоні № 37 «Квітковий ринок», не припинила роботу закладу, складено протокол про адміністративне правопорушення. Матеріали справи повернуто до Уманського ВП ГУНП в Черкаській області для належного оформлення.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23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http://www.reyestr.court.gov.ua/Review/88532546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01.04.2020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701/278/20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смт.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Маньківка</w:t>
            </w:r>
            <w:proofErr w:type="spellEnd"/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 те, що особа, будучи продавцем магазину "Насіння" (який спеціалізується на продажі насіння та агрохімікатів (тільки регуляторами росту рослин), здійснювала реалізацію, складено протокол про адміністративне правопорушення. Провадження в справі закрито за відсутністю складу адміністративного правопорушення, передбаченого ст.44-3 КУпАП.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24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http://www.reyestr.court.gov.ua/Review/88554746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lastRenderedPageBreak/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01.04.2020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705/1264/20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Умань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те, що особа, будучи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продавчинею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кав`ярні, не припинила та здійснювала торгівлю продукцією кав`ярні «COFFE SHOP», складено протокол про адміністративне правопорушення. Провадження в справі закрито за відсутністю складу адміністративного правопорушення, передбаченого ст.44-3 КУпАП.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25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http://www.reyestr.court.gov.ua/Review/88532563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01.04.2020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705/1230/20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Умань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 те, що особа, будучи старшим продавцем в магазині «Аврора», не припинила роботу магазину, здійснювала продаж, складено протокол про адміністративне правопорушення. Провадження в справі закрито за відсутністю складу адміністративного правопорушення, передбаченого ст.44-3 КУпАП.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26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http://www.reyestr.court.gov.ua/Review/88554937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01.04.2020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705/1229/20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Умань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 те, що особа, будучи продавцем в магазині «Аляска» не припинила роботу магазину, складено протокол про адміністративне правопорушення. Провадження в справі закрито за відсутністю складу адміністративного правопорушення, передбаченого ст.44-3 КУпАП.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27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http://www.reyestr.court.gov.ua/Review/88555706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01.04.2020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708/330/20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Чигирин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 те, що особа надала дозвіл на здійснення торгівлі на території споживчого товариства «Ринок-Чигирин», складено протокол про адміністративне правопорушення. Особу звільнено від адміністративної відповідальності на підставі ст. 22 КУпАП, обмежившись усним зауваженням.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28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http://www.reyestr.court.gov.ua/Review/88597809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01.04.2020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708/329/20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Чигирин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 те, що особа на ринку здійснювала торгівлю промисловими товарами в період карантину, складено протокол про адміністративне правопорушення. Провадження в справі закрито за відсутністю складу адміністративного правопорушення, передбаченого ст.44-3 КУпАП.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29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http://www.reyestr.court.gov.ua/Review/88597807</w:t>
              </w:r>
            </w:hyperlink>
          </w:p>
        </w:tc>
      </w:tr>
      <w:tr w:rsidR="00FA13DE" w:rsidRPr="00FA13D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01.04.2020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693/347/20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Жашків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те, що особа на автодорозі «Київ-Одеса» 147 кілометр, не припинила торгівлю та продовжувала торгувати продовольчими товарами, складено протокол про </w:t>
            </w: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lastRenderedPageBreak/>
              <w:t xml:space="preserve">адміністративне правопорушення. Протокол повернуто до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Жашківського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відділення поліції Уманського відділу поліції Головного управління Національної поліції в Черкаській області для належного оформлення.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30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http://www.reyestr.court.gov.ua/Review/88532229</w:t>
              </w:r>
            </w:hyperlink>
          </w:p>
        </w:tc>
      </w:tr>
      <w:tr w:rsidR="00FA13DE" w:rsidRPr="00FA13D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lastRenderedPageBreak/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01.04.2020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693/346/20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Жашків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те, що особа на автодорозі «Київ-Одеса» 148 кілометр АЗС "EFG", не припинила торгівлю в кафе та продовжувала торгувати продовольчими товарами, складено протокол про адміністративне правопорушення. Протокол повернуто до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Жашківського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відділення поліції Уманського відділу поліції Головного управління Національної поліції в Черкаській області для належного оформлення.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31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http://www.reyestr.court.gov.ua/Review/88530865</w:t>
              </w:r>
            </w:hyperlink>
          </w:p>
        </w:tc>
      </w:tr>
      <w:tr w:rsidR="00FA13DE" w:rsidRPr="00FA13D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01.04.2020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693/345/20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Жашків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те, що особа, будучи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співласником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магазину «Гетьман», не вжила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дезінфекуючих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заходів в приміщені вказаного магазину, складено протокол про адміністративне правопорушення. Протокол повернуто до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Жашківського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відділення поліції Уманського відділу поліції Головного управління Національної поліції в Черкаській області для належного оформлення.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32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http://www.reyestr.court.gov.ua/Review/88555576</w:t>
              </w:r>
            </w:hyperlink>
          </w:p>
        </w:tc>
      </w:tr>
      <w:tr w:rsidR="00FA13DE" w:rsidRPr="00FA13D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01.04.2020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711/2262/20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Черкаси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те, що особа на території «Фермерського ринку» здійснювала торгівлю саджанцями дерев, складено протокол про адміністративне правопорушення. Матеріали адміністративної справи направлено для розгляду в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Соснівський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районний суд м. Черкаси.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33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http://www.reyestr.court.gov.ua/Review/88532376</w:t>
              </w:r>
            </w:hyperlink>
          </w:p>
        </w:tc>
      </w:tr>
      <w:tr w:rsidR="00FA13DE" w:rsidRPr="00FA13D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01.04.2020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711/2261/20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Черкаси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те, що особа не припинила роботу квіткового павільйону та здійснювала торгівлю квітами, складено протокол про адміністративне правопорушення. Матеріали адміністративної справи направлено для розгляду в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Соснівський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районний суд м. Черкаси.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34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http://www.reyestr.court.gov.ua/Review/88531053</w:t>
              </w:r>
            </w:hyperlink>
          </w:p>
        </w:tc>
      </w:tr>
      <w:tr w:rsidR="00FA13DE" w:rsidRPr="00FA13D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01.04.2020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711/2260/20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Черкаси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вчинення адміністративного правопорушення, передбаченого ст. 44-3 КпАП України, складено протокол </w:t>
            </w: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lastRenderedPageBreak/>
              <w:t xml:space="preserve">про адміністративне правопорушення. Матеріали адміністративної справи направлено для розгляду в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Соснівський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районний суд м. Черкаси.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35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</w:t>
              </w:r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lastRenderedPageBreak/>
                <w:t>88554764</w:t>
              </w:r>
            </w:hyperlink>
          </w:p>
        </w:tc>
      </w:tr>
      <w:tr w:rsidR="00FA13DE" w:rsidRPr="00FA13D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lastRenderedPageBreak/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02.04.2020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693/357/20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Жашків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те, що особа здійснювала діяльність з громадського харчування магазину кафе «Смак», складено протокол про адміністративне правопорушення. Протокол повернуто до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Жашківського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відділення поліції Уманського відділу поліції Головного управління Національної поліції в Черкаській області для належного оформлення.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36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http://www.reyestr.court.gov.ua/Review/88555579</w:t>
              </w:r>
            </w:hyperlink>
          </w:p>
        </w:tc>
      </w:tr>
      <w:tr w:rsidR="00FA13DE" w:rsidRPr="00FA13D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02.04.2020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693/354/20 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Жашків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те, що особа, будучи власником магазину «Продукти» не вжила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дезінфекуючих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заходів в приміщені вказаного магазину, складено протокол про адміністративне правопорушення. Протокол повернуто до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Жашківського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відділення поліції Уманського відділу поліції Головного управління Національної поліції в Черкаській області для належного оформлення.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37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http://www.reyestr.court.gov.ua/Review/88555578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03.04.2020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705/1348/20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Умань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 те, що особа в приміщенні магазину «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Вацак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» здійснювала розповсюдження державних лотерей, складено протокол про адміністративне правопорушення. Матеріали справи повернуто до Уманського ВП ГУНП в Черкаській області для належного оформлення.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38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http://www.reyestr.court.gov.ua/Review/88590177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03.04.2020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705/1312/20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Умань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 те, що особа не припинила свою торгівельну діяльність, складено протокол про адміністративне правопорушення. Матеріали справи повернуто до Уманського ВП ГУНП в Черкаській області для належного оформлення.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39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http://www.reyestr.court.gov.ua/Review/88597760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03.04.2020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706/343/20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Христинівка</w:t>
            </w:r>
            <w:proofErr w:type="spellEnd"/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те, що особа порушила правила карантину в частині самоізоляції, перебуваючи за межами місця проживання та населеного пункту, після прибуття з Республіки Польщі 19.03.2020 р., складено протокол про </w:t>
            </w: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lastRenderedPageBreak/>
              <w:t>адміністративне правопорушення. Провадження в справі закрито за відсутністю в діях складу адміністративного правопорушення.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40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http://www.reyestr.court.gov.ua/Review/88590193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lastRenderedPageBreak/>
              <w:t>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03.04.2020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705/1316/20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Черкаси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 те, що особа, будучи продавцем, не припинила торгівлю в кіоску побутової хімії, що на ринку «Вечірній», складено протокол про адміністративне правопорушення. Матеріали справи повернуто до Уманського ВП ГУНП в Черкаській області для належного оформлення.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41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http://www.reyestr.court.gov.ua/Review/88590618</w:t>
              </w:r>
            </w:hyperlink>
          </w:p>
        </w:tc>
      </w:tr>
      <w:tr w:rsidR="00FA13DE" w:rsidRPr="00FA13D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03.04.2020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706/349/20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Христинівка</w:t>
            </w:r>
            <w:proofErr w:type="spellEnd"/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те, що особа, порушила правила щодо карантину людей в частині дотримання режиму самоізоляції, перебуваючи за межами місця проживання та населеного пункту, в якому вона проживає, після прибуття з Республіки Польщі, складено протокол про адміністративне правопорушення. Особу визнано винною у вчинені адміністративних правопорушень, передбачених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ст.ст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. 44-3, 130 ч.1 КУпАП, та накладено адміністративне стягнення у вигляді штрафу в розмірі 1000 неоподатковуваних мінімумів доходів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громадян,що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становить 17000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грн.,з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позбавленням права керування транспортними засобами на строк один рік.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42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http://www.reyestr.court.gov.ua/Review/88590674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06.04.2020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695/661/20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Золотоноша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те, що особа, будучи продавцем магазину «Алло» не припинив роботу закладу та здійснював прийом відвідувачів чим порушив рішення виконавчого комітету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Золотоніської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міської ради № 84 від 17.03.2020 року, складено протокол про адміністративне правопорушення. Провадження в справі закрито за відсутністю в діях складу адміністративного правопорушення.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43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http://www.reyestr.court.gov.ua/Review/88597957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06.04.2020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709/454/20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смт. Чорнобай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те, що особа, будучи власником магазину "Фонтан", не припинила господарсько-торгівельну діяльність та продовжував торгівлю у вищевказаному магазині, </w:t>
            </w: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lastRenderedPageBreak/>
              <w:t>складено протокол про адміністративне правопорушення. Провадження в справі закрито за відсутністю в діях складу адміністративного правопорушення.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44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http://www.reyestr.court.gov.ua/Review/88597820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lastRenderedPageBreak/>
              <w:t>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06.04.2020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705/1321/20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Умань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те, що особа, будучи продавцем, не припинила торгівлю кавою швидкого приготування та хот-догами в торговому кіоску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Маф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«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Grill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Coffe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», складено протокол про адміністративне правопорушення. Матеріали справи повернуто до Уманського ВП ГУНП в Черкаській області для належного оформлення.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45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http://www.reyestr.court.gov.ua/Review/88598073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06.04.2020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705/1333/20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Умань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 те, що особа в с. Паланка на а/д М-12 здійснювала торгівлю фруктами яблуками та грушами, що заборонено постановою КМ України № 215 від 17.03.2020 пунктом 2 підпунктом 3, чим порушила санітарні норми ПКМУ № 211 від 11.03.2020, складено протокол про адміністративне правопорушення. Матеріали справи повернуто до Уманського ВП ГУНП в Черкаській області для належного оформлення.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46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http://www.reyestr.court.gov.ua/Review/88597772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06.04.2020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712/2642/20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Черкаси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те, що особа здійснювала торгівлю молочними продуктами, складено протокол про адміністративне правопорушення. Особу визнано винною та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застосуване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адміністративне стягнення у вигляді штрафу в розмірі 1000 неоподаткованих мінімумів доходів громадян, що складає 17000 гривень. Стягнути судовий збір в сумі 420 грн. 40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коп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47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http://www.reyestr.court.gov.ua/Review/88623258</w:t>
              </w:r>
            </w:hyperlink>
          </w:p>
        </w:tc>
      </w:tr>
      <w:tr w:rsidR="00870BCE" w:rsidRPr="00870BC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06.04.2020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712/2641/20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Черкаси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 те, що особа біля магазину «Абсолют» здійснювала торгівлю м`ясом, складено протокол про адміністративне правопорушення. Провадження в справі закрито за відсутністю в діях складу адміністративного правопорушення.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48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http://www.reyestr.court.gov.ua/Review/88623246</w:t>
              </w:r>
            </w:hyperlink>
          </w:p>
        </w:tc>
      </w:tr>
      <w:tr w:rsidR="00FA13DE" w:rsidRPr="00FA13D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06.04.2020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695/664/20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Золотоноша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те, що особа, будучи посадовою особою магазину побутового обслуговування «Єва», не припинила роботу </w:t>
            </w: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lastRenderedPageBreak/>
              <w:t xml:space="preserve">закладу та здійснювала прийом відвідувачів, складено протокол про адміністративне правопорушення. Матеріали повернуто до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Золотоніського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відділу поліції ГУ НП в Черкаській області для належного оформлення.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49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</w:t>
              </w:r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lastRenderedPageBreak/>
                <w:t>88597646</w:t>
              </w:r>
            </w:hyperlink>
          </w:p>
        </w:tc>
      </w:tr>
      <w:tr w:rsidR="00FA13DE" w:rsidRPr="00FA13D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lastRenderedPageBreak/>
              <w:t>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06.04.2020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700/260/20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смт.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Лисянка</w:t>
            </w:r>
            <w:proofErr w:type="spellEnd"/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Особа звернулася до суду з адміністративним позовом, в якому просить визнати протиправним та скасувати протокол про адміністративне правопорушення, складений відносно неї за ст. 44-3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КУпАПу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зв`язку із відсутністю в її діях складу адміністративного правопорушення. Позивачу відмовлено у відкритті провадження за позовною заявою до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Лисянського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ВП Звенигородського ВП ГУНП в Черкаській області про визнання незаконним та скасування протоколу про адміністративне правопорушення.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50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www.reyestr.court.gov.ua/Review/88623028</w:t>
              </w:r>
            </w:hyperlink>
          </w:p>
        </w:tc>
      </w:tr>
      <w:tr w:rsidR="00FA13DE" w:rsidRPr="00FA13D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06.04.2020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701/310/20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смт.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Маньківка</w:t>
            </w:r>
            <w:proofErr w:type="spellEnd"/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 порушення правил адміністративного нагляду особами, складено протокол про адміністративне правопорушення. Провадження у справі закрито, у зв`язку з відсутністю в діях складу адміністративного правопорушення.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51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www.reyestr.court.gov.ua/Review/88652313</w:t>
              </w:r>
            </w:hyperlink>
          </w:p>
        </w:tc>
      </w:tr>
      <w:tr w:rsidR="00FA13DE" w:rsidRPr="00FA13D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06.04.2020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709/494/20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смт. Чорнобай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За те, що особа, будучи продавцем магазину не припинила господарсько-торговельну діяльність ПП "Галушка", та продовжувала торгівлю під час карантину, складено протокол про адміністративне правопорушення. Матеріали повернуто до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Чорнобаївського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відділення поліції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Золотоніського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 відділу поліції ГУНП України в Черкаській області для 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дооформлення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52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http://www.reyestr.court.gov.ua/Review/88652429</w:t>
              </w:r>
            </w:hyperlink>
          </w:p>
        </w:tc>
      </w:tr>
      <w:tr w:rsidR="00FA13DE" w:rsidRPr="00FA13D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06.04.2020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712/2643/20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Черкаси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 вчинення адміністративного правопорушення, передбаченого ст. 44-3 КпАП України, складено протокол про адміністративне правопорушення. Матеріали повернуто до Черкаського відділу поліції ГУ НП в Черкаській області, для належного оформлення.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53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http://www.reyestr.court.gov.ua/Review/88623262</w:t>
              </w:r>
            </w:hyperlink>
          </w:p>
        </w:tc>
      </w:tr>
      <w:tr w:rsidR="00FA13DE" w:rsidRPr="00FA13DE" w:rsidTr="00AE32F8"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08.04.</w:t>
            </w: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lastRenderedPageBreak/>
              <w:t>2020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lastRenderedPageBreak/>
              <w:t>708/328/2</w:t>
            </w: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lastRenderedPageBreak/>
              <w:t>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lastRenderedPageBreak/>
              <w:t>Чигирин</w:t>
            </w:r>
          </w:p>
        </w:tc>
        <w:tc>
          <w:tcPr>
            <w:tcW w:w="7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870BCE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</w:pP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 те, що особа в магазині "</w:t>
            </w:r>
            <w:proofErr w:type="spellStart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Роднічок</w:t>
            </w:r>
            <w:proofErr w:type="spellEnd"/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 xml:space="preserve">", здійснювала </w:t>
            </w:r>
            <w:r w:rsidRPr="00870B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lastRenderedPageBreak/>
              <w:t>торгівлю промисловими товарами, а саме: насінням огірків, помідор, пилки, возики та добрива, складено протокол про адміністративне правопорушення. Провадження в справі закрито за відсутністю складу адміністративного правопорушення, передбаченого ст.44-3 КУпАП.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870BCE" w:rsidRPr="00870BCE" w:rsidRDefault="00EA1352" w:rsidP="00870B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val="uk-UA" w:eastAsia="ru-RU"/>
              </w:rPr>
            </w:pPr>
            <w:hyperlink r:id="rId54" w:history="1"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t>http://www.reyestr.c</w:t>
              </w:r>
              <w:r w:rsidR="00870BCE" w:rsidRPr="00FA13DE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uk-UA" w:eastAsia="ru-RU"/>
                </w:rPr>
                <w:lastRenderedPageBreak/>
                <w:t>ourt.gov.ua/Review/88652425</w:t>
              </w:r>
            </w:hyperlink>
          </w:p>
        </w:tc>
      </w:tr>
    </w:tbl>
    <w:p w:rsidR="002F424E" w:rsidRPr="00FA13DE" w:rsidRDefault="002F424E" w:rsidP="004C5A1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sectPr w:rsidR="002F424E" w:rsidRPr="00FA13DE" w:rsidSect="009E0EC1">
      <w:pgSz w:w="16838" w:h="11906" w:orient="landscape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343190"/>
    <w:multiLevelType w:val="hybridMultilevel"/>
    <w:tmpl w:val="60422D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3C15EE"/>
    <w:multiLevelType w:val="hybridMultilevel"/>
    <w:tmpl w:val="57BAD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2ED"/>
    <w:rsid w:val="00132A7C"/>
    <w:rsid w:val="00262BE5"/>
    <w:rsid w:val="0027431A"/>
    <w:rsid w:val="002F424E"/>
    <w:rsid w:val="003878CC"/>
    <w:rsid w:val="003B2DE1"/>
    <w:rsid w:val="003D0922"/>
    <w:rsid w:val="00462C77"/>
    <w:rsid w:val="00467779"/>
    <w:rsid w:val="004C5A19"/>
    <w:rsid w:val="00500008"/>
    <w:rsid w:val="005E0286"/>
    <w:rsid w:val="006B253A"/>
    <w:rsid w:val="007B46EA"/>
    <w:rsid w:val="00862C45"/>
    <w:rsid w:val="00870BCE"/>
    <w:rsid w:val="00996690"/>
    <w:rsid w:val="009E0EC1"/>
    <w:rsid w:val="00A27B53"/>
    <w:rsid w:val="00A3544B"/>
    <w:rsid w:val="00A61587"/>
    <w:rsid w:val="00AE32F8"/>
    <w:rsid w:val="00B445B0"/>
    <w:rsid w:val="00B73244"/>
    <w:rsid w:val="00C45308"/>
    <w:rsid w:val="00D872ED"/>
    <w:rsid w:val="00DB195B"/>
    <w:rsid w:val="00E149FC"/>
    <w:rsid w:val="00E52F9C"/>
    <w:rsid w:val="00E82303"/>
    <w:rsid w:val="00EA1352"/>
    <w:rsid w:val="00EA4405"/>
    <w:rsid w:val="00FA1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305FE9-6D10-4B09-989F-9A33B3A7A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8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72E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872E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00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1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5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reyestr.court.gov.ua/Review/88468409" TargetMode="External"/><Relationship Id="rId18" Type="http://schemas.openxmlformats.org/officeDocument/2006/relationships/hyperlink" Target="http://www.reyestr.court.gov.ua/Review/88475369" TargetMode="External"/><Relationship Id="rId26" Type="http://schemas.openxmlformats.org/officeDocument/2006/relationships/hyperlink" Target="http://www.reyestr.court.gov.ua/Review/88554937" TargetMode="External"/><Relationship Id="rId39" Type="http://schemas.openxmlformats.org/officeDocument/2006/relationships/hyperlink" Target="http://www.reyestr.court.gov.ua/Review/88597760" TargetMode="External"/><Relationship Id="rId21" Type="http://schemas.openxmlformats.org/officeDocument/2006/relationships/hyperlink" Target="http://www.reyestr.court.gov.ua/Review/88555714" TargetMode="External"/><Relationship Id="rId34" Type="http://schemas.openxmlformats.org/officeDocument/2006/relationships/hyperlink" Target="http://www.reyestr.court.gov.ua/Review/88531053" TargetMode="External"/><Relationship Id="rId42" Type="http://schemas.openxmlformats.org/officeDocument/2006/relationships/hyperlink" Target="http://www.reyestr.court.gov.ua/Review/88590674" TargetMode="External"/><Relationship Id="rId47" Type="http://schemas.openxmlformats.org/officeDocument/2006/relationships/hyperlink" Target="http://www.reyestr.court.gov.ua/Review/88623258" TargetMode="External"/><Relationship Id="rId50" Type="http://schemas.openxmlformats.org/officeDocument/2006/relationships/hyperlink" Target="http://www.reyestr.court.gov.ua/Review/88623028" TargetMode="External"/><Relationship Id="rId55" Type="http://schemas.openxmlformats.org/officeDocument/2006/relationships/fontTable" Target="fontTable.xml"/><Relationship Id="rId7" Type="http://schemas.openxmlformats.org/officeDocument/2006/relationships/hyperlink" Target="http://www.reyestr.court.gov.ua/Review/88395745" TargetMode="External"/><Relationship Id="rId12" Type="http://schemas.openxmlformats.org/officeDocument/2006/relationships/hyperlink" Target="http://www.reyestr.court.gov.ua/Review/88445921" TargetMode="External"/><Relationship Id="rId17" Type="http://schemas.openxmlformats.org/officeDocument/2006/relationships/hyperlink" Target="http://www.reyestr.court.gov.ua/Review/88475443" TargetMode="External"/><Relationship Id="rId25" Type="http://schemas.openxmlformats.org/officeDocument/2006/relationships/hyperlink" Target="http://www.reyestr.court.gov.ua/Review/88532563" TargetMode="External"/><Relationship Id="rId33" Type="http://schemas.openxmlformats.org/officeDocument/2006/relationships/hyperlink" Target="http://www.reyestr.court.gov.ua/Review/88532376" TargetMode="External"/><Relationship Id="rId38" Type="http://schemas.openxmlformats.org/officeDocument/2006/relationships/hyperlink" Target="http://www.reyestr.court.gov.ua/Review/88590177" TargetMode="External"/><Relationship Id="rId46" Type="http://schemas.openxmlformats.org/officeDocument/2006/relationships/hyperlink" Target="http://www.reyestr.court.gov.ua/Review/88597772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reyestr.court.gov.ua/Review/88474961" TargetMode="External"/><Relationship Id="rId20" Type="http://schemas.openxmlformats.org/officeDocument/2006/relationships/hyperlink" Target="http://www.reyestr.court.gov.ua/Review/88475367" TargetMode="External"/><Relationship Id="rId29" Type="http://schemas.openxmlformats.org/officeDocument/2006/relationships/hyperlink" Target="http://www.reyestr.court.gov.ua/Review/88597807" TargetMode="External"/><Relationship Id="rId41" Type="http://schemas.openxmlformats.org/officeDocument/2006/relationships/hyperlink" Target="http://www.reyestr.court.gov.ua/Review/88590618" TargetMode="External"/><Relationship Id="rId54" Type="http://schemas.openxmlformats.org/officeDocument/2006/relationships/hyperlink" Target="http://www.reyestr.court.gov.ua/Review/88652425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reyestr.court.gov.ua/Review/88410620" TargetMode="External"/><Relationship Id="rId11" Type="http://schemas.openxmlformats.org/officeDocument/2006/relationships/hyperlink" Target="http://www.reyestr.court.gov.ua/Review/88475046" TargetMode="External"/><Relationship Id="rId24" Type="http://schemas.openxmlformats.org/officeDocument/2006/relationships/hyperlink" Target="http://www.reyestr.court.gov.ua/Review/88554746" TargetMode="External"/><Relationship Id="rId32" Type="http://schemas.openxmlformats.org/officeDocument/2006/relationships/hyperlink" Target="http://www.reyestr.court.gov.ua/Review/88555576" TargetMode="External"/><Relationship Id="rId37" Type="http://schemas.openxmlformats.org/officeDocument/2006/relationships/hyperlink" Target="http://www.reyestr.court.gov.ua/Review/88555578" TargetMode="External"/><Relationship Id="rId40" Type="http://schemas.openxmlformats.org/officeDocument/2006/relationships/hyperlink" Target="http://www.reyestr.court.gov.ua/Review/88590193" TargetMode="External"/><Relationship Id="rId45" Type="http://schemas.openxmlformats.org/officeDocument/2006/relationships/hyperlink" Target="http://www.reyestr.court.gov.ua/Review/88598073" TargetMode="External"/><Relationship Id="rId53" Type="http://schemas.openxmlformats.org/officeDocument/2006/relationships/hyperlink" Target="http://www.reyestr.court.gov.ua/Review/88623262" TargetMode="External"/><Relationship Id="rId5" Type="http://schemas.openxmlformats.org/officeDocument/2006/relationships/hyperlink" Target="http://www.reyestr.court.gov.ua/Review/88468385" TargetMode="External"/><Relationship Id="rId15" Type="http://schemas.openxmlformats.org/officeDocument/2006/relationships/hyperlink" Target="http://www.reyestr.court.gov.ua/Review/88468996" TargetMode="External"/><Relationship Id="rId23" Type="http://schemas.openxmlformats.org/officeDocument/2006/relationships/hyperlink" Target="http://www.reyestr.court.gov.ua/Review/88532546" TargetMode="External"/><Relationship Id="rId28" Type="http://schemas.openxmlformats.org/officeDocument/2006/relationships/hyperlink" Target="http://www.reyestr.court.gov.ua/Review/88597809" TargetMode="External"/><Relationship Id="rId36" Type="http://schemas.openxmlformats.org/officeDocument/2006/relationships/hyperlink" Target="http://www.reyestr.court.gov.ua/Review/88555579" TargetMode="External"/><Relationship Id="rId49" Type="http://schemas.openxmlformats.org/officeDocument/2006/relationships/hyperlink" Target="http://www.reyestr.court.gov.ua/Review/88597646" TargetMode="External"/><Relationship Id="rId10" Type="http://schemas.openxmlformats.org/officeDocument/2006/relationships/hyperlink" Target="http://www.reyestr.court.gov.ua/Review/88475047" TargetMode="External"/><Relationship Id="rId19" Type="http://schemas.openxmlformats.org/officeDocument/2006/relationships/hyperlink" Target="http://www.reyestr.court.gov.ua/Review/88475368" TargetMode="External"/><Relationship Id="rId31" Type="http://schemas.openxmlformats.org/officeDocument/2006/relationships/hyperlink" Target="http://www.reyestr.court.gov.ua/Review/88530865" TargetMode="External"/><Relationship Id="rId44" Type="http://schemas.openxmlformats.org/officeDocument/2006/relationships/hyperlink" Target="http://www.reyestr.court.gov.ua/Review/88597820" TargetMode="External"/><Relationship Id="rId52" Type="http://schemas.openxmlformats.org/officeDocument/2006/relationships/hyperlink" Target="http://www.reyestr.court.gov.ua/Review/8865242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eyestr.court.gov.ua/Review/88474964" TargetMode="External"/><Relationship Id="rId14" Type="http://schemas.openxmlformats.org/officeDocument/2006/relationships/hyperlink" Target="http://www.reyestr.court.gov.ua/Review/88468952" TargetMode="External"/><Relationship Id="rId22" Type="http://schemas.openxmlformats.org/officeDocument/2006/relationships/hyperlink" Target="http://www.reyestr.court.gov.ua/Review/88554950" TargetMode="External"/><Relationship Id="rId27" Type="http://schemas.openxmlformats.org/officeDocument/2006/relationships/hyperlink" Target="http://www.reyestr.court.gov.ua/Review/88555706" TargetMode="External"/><Relationship Id="rId30" Type="http://schemas.openxmlformats.org/officeDocument/2006/relationships/hyperlink" Target="http://www.reyestr.court.gov.ua/Review/88532229" TargetMode="External"/><Relationship Id="rId35" Type="http://schemas.openxmlformats.org/officeDocument/2006/relationships/hyperlink" Target="http://www.reyestr.court.gov.ua/Review/88554764" TargetMode="External"/><Relationship Id="rId43" Type="http://schemas.openxmlformats.org/officeDocument/2006/relationships/hyperlink" Target="http://www.reyestr.court.gov.ua/Review/88597957" TargetMode="External"/><Relationship Id="rId48" Type="http://schemas.openxmlformats.org/officeDocument/2006/relationships/hyperlink" Target="http://www.reyestr.court.gov.ua/Review/88623246" TargetMode="External"/><Relationship Id="rId56" Type="http://schemas.openxmlformats.org/officeDocument/2006/relationships/theme" Target="theme/theme1.xml"/><Relationship Id="rId8" Type="http://schemas.openxmlformats.org/officeDocument/2006/relationships/hyperlink" Target="http://www.reyestr.court.gov.ua/Review/88384269" TargetMode="External"/><Relationship Id="rId51" Type="http://schemas.openxmlformats.org/officeDocument/2006/relationships/hyperlink" Target="http://www.reyestr.court.gov.ua/Review/88652313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3325</Words>
  <Characters>18959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Lomaster2870</dc:creator>
  <cp:keywords/>
  <dc:description/>
  <cp:lastModifiedBy>Lomaster2870</cp:lastModifiedBy>
  <cp:revision>2</cp:revision>
  <cp:lastPrinted>2020-04-10T14:58:00Z</cp:lastPrinted>
  <dcterms:created xsi:type="dcterms:W3CDTF">2020-04-13T15:06:00Z</dcterms:created>
  <dcterms:modified xsi:type="dcterms:W3CDTF">2020-04-13T15:06:00Z</dcterms:modified>
</cp:coreProperties>
</file>